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b w:val="0"/>
          <w:bCs/>
          <w:sz w:val="32"/>
          <w:szCs w:val="32"/>
          <w:lang w:val="en-US" w:eastAsia="zh-CN"/>
        </w:rPr>
      </w:pPr>
      <w:bookmarkStart w:id="0" w:name="_GoBack"/>
      <w:bookmarkEnd w:id="0"/>
      <w:r>
        <w:rPr>
          <w:rFonts w:hint="eastAsia" w:ascii="仿宋" w:hAnsi="仿宋" w:eastAsia="仿宋" w:cs="仿宋"/>
          <w:b w:val="0"/>
          <w:bCs/>
          <w:sz w:val="32"/>
          <w:szCs w:val="32"/>
          <w:lang w:val="en-US" w:eastAsia="zh-CN"/>
        </w:rPr>
        <w:t>附件：</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海南省资产评估协会</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2018年工作总结及2019年工作安排</w:t>
      </w:r>
    </w:p>
    <w:p>
      <w:pPr>
        <w:rPr>
          <w:rFonts w:ascii="仿宋" w:hAnsi="仿宋" w:eastAsia="仿宋"/>
          <w:sz w:val="32"/>
          <w:szCs w:val="32"/>
        </w:rPr>
      </w:pPr>
      <w:r>
        <w:rPr>
          <w:rFonts w:hint="eastAsia" w:ascii="仿宋" w:hAnsi="仿宋" w:eastAsia="仿宋"/>
          <w:sz w:val="32"/>
          <w:szCs w:val="32"/>
        </w:rPr>
        <w:t>　　</w:t>
      </w:r>
    </w:p>
    <w:p>
      <w:pPr>
        <w:ind w:firstLine="643" w:firstLineChars="200"/>
        <w:rPr>
          <w:rFonts w:ascii="仿宋" w:hAnsi="仿宋" w:eastAsia="仿宋"/>
          <w:b/>
          <w:sz w:val="32"/>
          <w:szCs w:val="32"/>
        </w:rPr>
      </w:pPr>
      <w:r>
        <w:rPr>
          <w:rFonts w:hint="eastAsia" w:ascii="仿宋" w:hAnsi="仿宋" w:eastAsia="仿宋"/>
          <w:b/>
          <w:sz w:val="32"/>
          <w:szCs w:val="32"/>
        </w:rPr>
        <w:t>一、2018年工作总结</w:t>
      </w:r>
    </w:p>
    <w:p>
      <w:pPr>
        <w:rPr>
          <w:rFonts w:ascii="仿宋" w:hAnsi="仿宋" w:eastAsia="仿宋"/>
          <w:sz w:val="32"/>
          <w:szCs w:val="32"/>
        </w:rPr>
      </w:pPr>
      <w:r>
        <w:rPr>
          <w:rFonts w:hint="eastAsia" w:ascii="仿宋" w:hAnsi="仿宋" w:eastAsia="仿宋"/>
          <w:sz w:val="32"/>
          <w:szCs w:val="32"/>
        </w:rPr>
        <w:t>　　一年来，省评协在省财政厅和中评协的指导下，在理事会的领导下，在全行业的共同努力下，深入学习贯彻党的十九大精神，以习近平新时代中国特色社会主义思想为指引，以贯彻实施《资产评估法》为契机，充分发挥行业协会的职能作用，不断提高行业自律管理水平，加强党建工作，加大行业自律监管，重视行业队伍建设，各项工作取得了一定的成效。现将工作总结如下：</w:t>
      </w:r>
    </w:p>
    <w:p>
      <w:pPr>
        <w:rPr>
          <w:rFonts w:ascii="仿宋" w:hAnsi="仿宋" w:eastAsia="仿宋"/>
          <w:sz w:val="32"/>
          <w:szCs w:val="32"/>
        </w:rPr>
      </w:pPr>
      <w:r>
        <w:rPr>
          <w:rFonts w:hint="eastAsia" w:ascii="仿宋" w:hAnsi="仿宋" w:eastAsia="仿宋"/>
          <w:sz w:val="32"/>
          <w:szCs w:val="32"/>
        </w:rPr>
        <w:t>　　（一）召开第二届常务理事会第五次会议，总结省评协2017年工作和确定2018年工作要点，以及审议2017年度财务收支情况。</w:t>
      </w:r>
    </w:p>
    <w:p>
      <w:pPr>
        <w:rPr>
          <w:rFonts w:ascii="仿宋" w:hAnsi="仿宋" w:eastAsia="仿宋"/>
          <w:sz w:val="32"/>
          <w:szCs w:val="32"/>
        </w:rPr>
      </w:pPr>
      <w:r>
        <w:rPr>
          <w:rFonts w:hint="eastAsia" w:ascii="仿宋" w:hAnsi="仿宋" w:eastAsia="仿宋"/>
          <w:sz w:val="32"/>
          <w:szCs w:val="32"/>
        </w:rPr>
        <w:t>　　（二）推动资产评估行业党建工作，强化党对行业的领导。一是贯彻落实财政部党组关于加强资产评估行业党建工作的指导意见，积极开展我省行业党组织建设，按照省财政厅的指示精神，我省资产评估行业与注册会计师行业建立联合党委，协会党支部配合省注册会计师行业党委完成海南省注册会计师和资产评估行业联合党委建立，结束我省资产评估行业没有党组织的历史；二是推动行业工会组织建设，建立海南省资产评估行业工会联合会（筹备）。为推进行业党建和工建同步实施，通过党建和工建实现我省资产评估行业党的工作全覆盖，11-12月份，积极与海南省财贸旅游烟草工会委员会沟通协调，上报审批材料，12月底，海南省资产评估行业工会联合会（筹备）获得批准；三是加强与省委统战部的联系，推动行业统战工作，12月省评协被省委统战部作为首批新的社会阶层人士创新实践基地，为我省资产评估行业提供了参政议政的平台。党建、工会、统战工作的建设不断得到强化，为我省资产评估行业全面推进党的政治建设、思想建设、组织建设、作风建设、纪律建设等发挥重要作用，为行业发展提供了坚强的政治和组织保证。</w:t>
      </w:r>
    </w:p>
    <w:p>
      <w:pPr>
        <w:rPr>
          <w:rFonts w:ascii="仿宋" w:hAnsi="仿宋" w:eastAsia="仿宋"/>
          <w:sz w:val="32"/>
          <w:szCs w:val="32"/>
        </w:rPr>
      </w:pPr>
      <w:r>
        <w:rPr>
          <w:rFonts w:hint="eastAsia" w:ascii="仿宋" w:hAnsi="仿宋" w:eastAsia="仿宋"/>
          <w:sz w:val="32"/>
          <w:szCs w:val="32"/>
        </w:rPr>
        <w:t>　　(三）做好我省资产评估机构备案工作。对原已取得资产评估资格的35家机构进行了重新备案和10家新设机构备案。截至2018年12月，我省共有45家资产评估机构完成了备案工作。</w:t>
      </w:r>
    </w:p>
    <w:p>
      <w:pPr>
        <w:rPr>
          <w:rFonts w:ascii="仿宋" w:hAnsi="仿宋" w:eastAsia="仿宋"/>
          <w:sz w:val="32"/>
          <w:szCs w:val="32"/>
        </w:rPr>
      </w:pPr>
      <w:r>
        <w:rPr>
          <w:rFonts w:hint="eastAsia" w:ascii="仿宋" w:hAnsi="仿宋" w:eastAsia="仿宋"/>
          <w:sz w:val="32"/>
          <w:szCs w:val="32"/>
        </w:rPr>
        <w:t>　　（四）加强会员管理。一是完成了2018年全省资产评估师年检。通过年检的资产评估师225人，暂缓年检的16人；二是做好资产评估师注册登记、转所、转会、变更等工作。进行9名注册登记，完成转所（或转会）43名和变更信息13人；三是完成我省2018年度资产评估机构综合评价工作。共有31家机构参加综合评价工作，评级的结果分别为3A级的7家、2A级的7家、1A级的14家、B级3家。</w:t>
      </w:r>
    </w:p>
    <w:p>
      <w:pPr>
        <w:rPr>
          <w:rFonts w:ascii="仿宋" w:hAnsi="仿宋" w:eastAsia="仿宋"/>
          <w:sz w:val="32"/>
          <w:szCs w:val="32"/>
        </w:rPr>
      </w:pPr>
      <w:r>
        <w:rPr>
          <w:rFonts w:hint="eastAsia" w:ascii="仿宋" w:hAnsi="仿宋" w:eastAsia="仿宋"/>
          <w:sz w:val="32"/>
          <w:szCs w:val="32"/>
        </w:rPr>
        <w:t>　　（五）着重抓好行业监管工作。一是组织2018年我省行业执业质量自律检查工作，共检查6家机构，抽查34份资产评估报告，针对检查存在的问题，分别给予1名评估师警告、2家评估机构谈话提醒的处理，对6份资产评估报告发了风险提示函，对6家机构下发了业务检查指导意见；二是认真处理投诉举报问题。今年省评协接到2起资产评估机构备案和3起资产评估业务执业质量的投诉。为了妥善处理投诉举报事项，对违反资产评估机构备案登记的问题，我会组织人员对举报事项进行调查核实，并向财政部和中评协征询意见，取得政策上的支持；对资产评估业务方面的问题，组织资产评估专家进行审查论证，提供专业技术的支持，然后给予答复，由于措施得当，投诉举报的事情都得到了妥善的处理；三是加强对首席评估师的管理。对首席资产评估师的任职情况进行审查，要求首席评估师上报任职情况报告和执业质量情况报告。</w:t>
      </w:r>
    </w:p>
    <w:p>
      <w:pPr>
        <w:rPr>
          <w:rFonts w:ascii="仿宋" w:hAnsi="仿宋" w:eastAsia="仿宋"/>
          <w:sz w:val="32"/>
          <w:szCs w:val="32"/>
        </w:rPr>
      </w:pPr>
      <w:r>
        <w:rPr>
          <w:rFonts w:hint="eastAsia" w:ascii="仿宋" w:hAnsi="仿宋" w:eastAsia="仿宋"/>
          <w:sz w:val="32"/>
          <w:szCs w:val="32"/>
        </w:rPr>
        <w:t>　　（六）组织开展教育培训，完成资产评估师继续教育培训。共举办3期培训班，262名资产评估师完成继续教育，培训率达100%。</w:t>
      </w:r>
    </w:p>
    <w:p>
      <w:pPr>
        <w:rPr>
          <w:rFonts w:ascii="仿宋" w:hAnsi="仿宋" w:eastAsia="仿宋"/>
          <w:sz w:val="32"/>
          <w:szCs w:val="32"/>
        </w:rPr>
      </w:pPr>
      <w:r>
        <w:rPr>
          <w:rFonts w:hint="eastAsia" w:ascii="仿宋" w:hAnsi="仿宋" w:eastAsia="仿宋"/>
          <w:sz w:val="32"/>
          <w:szCs w:val="32"/>
        </w:rPr>
        <w:t>　　（七）认真做好资产评估师考试海南考区的工作。一是组织宣讲团走进高校宣讲，介绍资产评估行业的情况，解读资产评估师职业资格制度和2018年考试政策；二是利用报刊、网站、微信群、QQ群宣传资产评估师考试政策和制度，扩大影响；三是配合中评协和机考机构做好考务工作。2018年考试工作效果明显，报名人数为536人，比2017年增长118%，全科通过人员28人。</w:t>
      </w:r>
    </w:p>
    <w:p>
      <w:pPr>
        <w:rPr>
          <w:rFonts w:ascii="仿宋" w:hAnsi="仿宋" w:eastAsia="仿宋"/>
          <w:sz w:val="32"/>
          <w:szCs w:val="32"/>
        </w:rPr>
      </w:pPr>
      <w:r>
        <w:rPr>
          <w:rFonts w:hint="eastAsia" w:ascii="仿宋" w:hAnsi="仿宋" w:eastAsia="仿宋"/>
          <w:sz w:val="32"/>
          <w:szCs w:val="32"/>
        </w:rPr>
        <w:t>　　（八）提议将“全国资产评估行业领军人才”纳入《海南省高层人才分类（2017）》“领军人才”类别管理，并得到采纳，助力海南自贸港建设。</w:t>
      </w:r>
    </w:p>
    <w:p>
      <w:pPr>
        <w:rPr>
          <w:rFonts w:ascii="仿宋" w:hAnsi="仿宋" w:eastAsia="仿宋"/>
          <w:sz w:val="32"/>
          <w:szCs w:val="32"/>
        </w:rPr>
      </w:pPr>
      <w:r>
        <w:rPr>
          <w:rFonts w:hint="eastAsia" w:ascii="仿宋" w:hAnsi="仿宋" w:eastAsia="仿宋"/>
          <w:sz w:val="32"/>
          <w:szCs w:val="32"/>
        </w:rPr>
        <w:t>　　（九）编写资产评估工作底稿操作指引。2017年中评协对资产评估准则作了修订，为了保证准则的贯彻实施，帮助我省资产评估专业人员在执业中更好的掌握资产评估执业准则，有必要设计一套适合我省实际的资产评估工作操作指引作参考，统一规范执业，提高执业质量。为此，8月份，我会成立资产评估工作底稿操作指引编写组，编写组由协会工作人员和评估机构专家组成，由秘书长亲自主笔，11月份已经完成起草工作，正由各位专家进行核对补充，争取2019年4月份完成。</w:t>
      </w:r>
    </w:p>
    <w:p>
      <w:pPr>
        <w:rPr>
          <w:rFonts w:ascii="仿宋" w:hAnsi="仿宋" w:eastAsia="仿宋"/>
          <w:sz w:val="32"/>
          <w:szCs w:val="32"/>
        </w:rPr>
      </w:pPr>
      <w:r>
        <w:rPr>
          <w:rFonts w:hint="eastAsia" w:ascii="仿宋" w:hAnsi="仿宋" w:eastAsia="仿宋"/>
          <w:sz w:val="32"/>
          <w:szCs w:val="32"/>
        </w:rPr>
        <w:t>　　（十）与海南大学建立联系机制，研究探索资产评估学科建设，以及牵线帮助大学生到资产评估机构进行实习共计50名。</w:t>
      </w:r>
    </w:p>
    <w:p>
      <w:pPr>
        <w:rPr>
          <w:rFonts w:ascii="仿宋" w:hAnsi="仿宋" w:eastAsia="仿宋"/>
          <w:sz w:val="32"/>
          <w:szCs w:val="32"/>
        </w:rPr>
      </w:pPr>
      <w:r>
        <w:rPr>
          <w:rFonts w:hint="eastAsia" w:ascii="仿宋" w:hAnsi="仿宋" w:eastAsia="仿宋"/>
          <w:sz w:val="32"/>
          <w:szCs w:val="32"/>
        </w:rPr>
        <w:t>　　（十一）完成中评协布置的工作。一是完成会计报表汇总和会费收缴工作；二是及时报送中评协全国资产评估行业综合评价资料；三是做好中评协有关管理办法、制度、准则的征求意见等工作。总共向中评协反馈了39条意见；四是完成中评协布置的行业调研工作，包括党建、行业管理、评估专业等的调研；五是推荐我省12家资产评估机构进入全国最高法院备选库工作；六是推荐1名资产评估师参加清华大学高级研修班、1名资产评估师参加资产评估师资培训班、1名资产评估师参加资产评估国际化业务研修班；七是完成我省行业三十年发展成就的资料收集整理和上报工作。</w:t>
      </w:r>
    </w:p>
    <w:p>
      <w:pPr>
        <w:rPr>
          <w:rFonts w:ascii="仿宋" w:hAnsi="仿宋" w:eastAsia="仿宋"/>
          <w:sz w:val="32"/>
          <w:szCs w:val="32"/>
        </w:rPr>
      </w:pPr>
      <w:r>
        <w:rPr>
          <w:rFonts w:hint="eastAsia" w:ascii="仿宋" w:hAnsi="仿宋" w:eastAsia="仿宋"/>
          <w:sz w:val="32"/>
          <w:szCs w:val="32"/>
        </w:rPr>
        <w:t>　　（十二）协助省财政厅完成了2018年我省资产评估机构监督检查和国有企业经济快报等工作。</w:t>
      </w:r>
    </w:p>
    <w:p>
      <w:pPr>
        <w:rPr>
          <w:rFonts w:ascii="仿宋" w:hAnsi="仿宋" w:eastAsia="仿宋"/>
          <w:b/>
          <w:sz w:val="32"/>
          <w:szCs w:val="32"/>
        </w:rPr>
      </w:pPr>
      <w:r>
        <w:rPr>
          <w:rFonts w:hint="eastAsia" w:ascii="仿宋" w:hAnsi="仿宋" w:eastAsia="仿宋"/>
          <w:sz w:val="32"/>
          <w:szCs w:val="32"/>
        </w:rPr>
        <w:t>　</w:t>
      </w:r>
      <w:r>
        <w:rPr>
          <w:rFonts w:hint="eastAsia" w:ascii="仿宋" w:hAnsi="仿宋" w:eastAsia="仿宋"/>
          <w:b/>
          <w:sz w:val="32"/>
          <w:szCs w:val="32"/>
        </w:rPr>
        <w:t>　二、2019年的工作安排</w:t>
      </w:r>
    </w:p>
    <w:p>
      <w:pPr>
        <w:rPr>
          <w:rFonts w:ascii="仿宋" w:hAnsi="仿宋" w:eastAsia="仿宋"/>
          <w:sz w:val="32"/>
          <w:szCs w:val="32"/>
        </w:rPr>
      </w:pPr>
      <w:r>
        <w:rPr>
          <w:rFonts w:hint="eastAsia" w:ascii="仿宋" w:hAnsi="仿宋" w:eastAsia="仿宋"/>
          <w:sz w:val="32"/>
          <w:szCs w:val="32"/>
        </w:rPr>
        <w:t>　　（一）继续推动我省资产评估行业的党组织和党的工作全覆盖工作。促成有党员的资产评估机构尽快建立党组织，没有党员的机构行业党委将派驻党建辅导员指导党建工作；争取符合条件的评估机构都建立工会组织，同时，推动行业团委、妇联建设工作，做到党的组织和党的工作全覆盖；建立党支部工作制度，提高基层党组织工作的水平和效率。</w:t>
      </w:r>
    </w:p>
    <w:p>
      <w:pPr>
        <w:rPr>
          <w:rFonts w:ascii="仿宋" w:hAnsi="仿宋" w:eastAsia="仿宋"/>
          <w:sz w:val="32"/>
          <w:szCs w:val="32"/>
        </w:rPr>
      </w:pPr>
      <w:r>
        <w:rPr>
          <w:rFonts w:hint="eastAsia" w:ascii="仿宋" w:hAnsi="仿宋" w:eastAsia="仿宋"/>
          <w:sz w:val="32"/>
          <w:szCs w:val="32"/>
        </w:rPr>
        <w:t>　　（二）加强协会秘书处建设，提高服务会员水平。一是建立健全省评协管理制度，包括财务制度、综合评价办法修订等；二是完成资产评估工作底稿操作指引编印，并组织师资进行培训，尽早供资产评估机构和资产评估专业人员参考使用；二是提高继续教育培训班的水平，除了继续组织参加中评协的远程培训教育外，拟举办一期首席评估师有关质量控制和执业风险的培训班和一期机构负责人外省考察学习培训班，以及结合检查的案例分析和课题研讨班；三是提高办事的效率，不让办事人员跑冤枉路，尽量做到一次办成事；四是充分利用协会网站做到信息公开和提高行业宣传力度；五是做好我省资产评估行业信息化建设，行业信息化水平及管理效能，指导评估机构掌握新的资产评估行业管理系统平台和资产评估报告统一编码管理信息系统的操作；六是与高校建立联系机制，促成高校和评估机构联动，让评估机构为高校毕业生设立实习基地。</w:t>
      </w:r>
    </w:p>
    <w:p>
      <w:pPr>
        <w:rPr>
          <w:rFonts w:ascii="仿宋" w:hAnsi="仿宋" w:eastAsia="仿宋"/>
          <w:sz w:val="32"/>
          <w:szCs w:val="32"/>
        </w:rPr>
      </w:pPr>
      <w:r>
        <w:rPr>
          <w:rFonts w:hint="eastAsia" w:ascii="仿宋" w:hAnsi="仿宋" w:eastAsia="仿宋"/>
          <w:sz w:val="32"/>
          <w:szCs w:val="32"/>
        </w:rPr>
        <w:t>　　（三）继续加大对《资产评估法》的宣传，开展形式多样的宣传活动，提升行业的知名度。同时，加强资产评估设立备案的审核工作，规范资产评估机构备案，并建议省财政厅对不符合持续备案条件的资产评估机构给予处理。</w:t>
      </w:r>
    </w:p>
    <w:p>
      <w:pPr>
        <w:rPr>
          <w:rFonts w:ascii="仿宋" w:hAnsi="仿宋" w:eastAsia="仿宋"/>
          <w:sz w:val="32"/>
          <w:szCs w:val="32"/>
        </w:rPr>
      </w:pPr>
      <w:r>
        <w:rPr>
          <w:rFonts w:hint="eastAsia" w:ascii="仿宋" w:hAnsi="仿宋" w:eastAsia="仿宋"/>
          <w:sz w:val="32"/>
          <w:szCs w:val="32"/>
        </w:rPr>
        <w:t>　　（四）加强资产评估行业的监督管理，资产评估执业质量检查推行“双随机一公开”检查方式，重新选聘资产评估师建立检查专家库和制定“双随机一公开”的办法，为检查工作提供检查人员和检查制度。</w:t>
      </w:r>
    </w:p>
    <w:p>
      <w:pPr>
        <w:rPr>
          <w:rFonts w:ascii="仿宋" w:hAnsi="仿宋" w:eastAsia="仿宋"/>
          <w:sz w:val="32"/>
          <w:szCs w:val="32"/>
        </w:rPr>
      </w:pPr>
      <w:r>
        <w:rPr>
          <w:rFonts w:hint="eastAsia" w:ascii="仿宋" w:hAnsi="仿宋" w:eastAsia="仿宋"/>
          <w:sz w:val="32"/>
          <w:szCs w:val="32"/>
        </w:rPr>
        <w:t>　　（五）继续与我省高校探讨资产评估专业学科建设，推动我省高校设立资产评估学科或者增设资产评估相关知识课程，为我省资产评估行业培养专业人才。</w:t>
      </w:r>
    </w:p>
    <w:p>
      <w:pPr>
        <w:rPr>
          <w:rFonts w:ascii="仿宋" w:hAnsi="仿宋" w:eastAsia="仿宋"/>
          <w:sz w:val="32"/>
          <w:szCs w:val="32"/>
        </w:rPr>
      </w:pPr>
      <w:r>
        <w:rPr>
          <w:rFonts w:hint="eastAsia" w:ascii="仿宋" w:hAnsi="仿宋" w:eastAsia="仿宋"/>
          <w:sz w:val="32"/>
          <w:szCs w:val="32"/>
        </w:rPr>
        <w:t>　　（六）组织开展第二届优秀资产评估师评选、资产评估专业竞赛等活动。</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sectPr>
      <w:footerReference r:id="rId3" w:type="default"/>
      <w:pgSz w:w="11906" w:h="16838"/>
      <w:pgMar w:top="2154" w:right="1417"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59126"/>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9B6E55"/>
    <w:rsid w:val="00026DB0"/>
    <w:rsid w:val="00042BDC"/>
    <w:rsid w:val="00080162"/>
    <w:rsid w:val="001A0B0F"/>
    <w:rsid w:val="00242221"/>
    <w:rsid w:val="00286788"/>
    <w:rsid w:val="00307982"/>
    <w:rsid w:val="003109C8"/>
    <w:rsid w:val="00325AF2"/>
    <w:rsid w:val="00411710"/>
    <w:rsid w:val="004C59E9"/>
    <w:rsid w:val="004F0E31"/>
    <w:rsid w:val="004F2770"/>
    <w:rsid w:val="004F6DB7"/>
    <w:rsid w:val="00631F29"/>
    <w:rsid w:val="00666D4B"/>
    <w:rsid w:val="006B52BF"/>
    <w:rsid w:val="00701486"/>
    <w:rsid w:val="00716CB7"/>
    <w:rsid w:val="0074129C"/>
    <w:rsid w:val="007D7BEF"/>
    <w:rsid w:val="007F6A89"/>
    <w:rsid w:val="00820B60"/>
    <w:rsid w:val="0087235D"/>
    <w:rsid w:val="008A5FFB"/>
    <w:rsid w:val="008A64C2"/>
    <w:rsid w:val="008D6BF4"/>
    <w:rsid w:val="009355B2"/>
    <w:rsid w:val="009E332C"/>
    <w:rsid w:val="00A5433A"/>
    <w:rsid w:val="00A86DD6"/>
    <w:rsid w:val="00B350EA"/>
    <w:rsid w:val="00B37658"/>
    <w:rsid w:val="00B43D25"/>
    <w:rsid w:val="00B50E7B"/>
    <w:rsid w:val="00BF3E07"/>
    <w:rsid w:val="00C53DAE"/>
    <w:rsid w:val="00CA1EC3"/>
    <w:rsid w:val="00CE30AA"/>
    <w:rsid w:val="00D55E6E"/>
    <w:rsid w:val="00D55EAB"/>
    <w:rsid w:val="00DE5A6C"/>
    <w:rsid w:val="00E02E15"/>
    <w:rsid w:val="00E265B4"/>
    <w:rsid w:val="00E56069"/>
    <w:rsid w:val="00E83A00"/>
    <w:rsid w:val="00EE6C7C"/>
    <w:rsid w:val="00F620A4"/>
    <w:rsid w:val="00FA4A7B"/>
    <w:rsid w:val="00FD34E2"/>
    <w:rsid w:val="00FE0204"/>
    <w:rsid w:val="00FE14BB"/>
    <w:rsid w:val="00FF44C7"/>
    <w:rsid w:val="025D3971"/>
    <w:rsid w:val="04D20B4B"/>
    <w:rsid w:val="10207D40"/>
    <w:rsid w:val="113C6DE8"/>
    <w:rsid w:val="17BD70B8"/>
    <w:rsid w:val="1AC009BC"/>
    <w:rsid w:val="1BD133DA"/>
    <w:rsid w:val="239B6E55"/>
    <w:rsid w:val="24B43C07"/>
    <w:rsid w:val="3A47183E"/>
    <w:rsid w:val="3DF72468"/>
    <w:rsid w:val="42D04BA9"/>
    <w:rsid w:val="445771CD"/>
    <w:rsid w:val="49936069"/>
    <w:rsid w:val="56032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469</Words>
  <Characters>2678</Characters>
  <Lines>22</Lines>
  <Paragraphs>6</Paragraphs>
  <TotalTime>3</TotalTime>
  <ScaleCrop>false</ScaleCrop>
  <LinksUpToDate>false</LinksUpToDate>
  <CharactersWithSpaces>3141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2019-01-23T07:31:00Z</dcterms:created>
  <dc:creator>Administrator</dc:creator>
  <cp:lastModifiedBy>老熏茶</cp:lastModifiedBy>
  <cp:lastPrinted>2019-05-06T00:32:00Z</cp:lastPrinted>
  <dcterms:modified xsi:type="dcterms:W3CDTF">2019-06-20T01:59:21Z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