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573"/>
        <w:jc w:val="both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573"/>
        <w:jc w:val="both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tLeast"/>
        <w:ind w:right="573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44"/>
          <w:szCs w:val="44"/>
          <w:lang w:val="en-US" w:eastAsia="zh-CN" w:bidi="ar"/>
        </w:rPr>
        <w:t>海南省资产评估协会执业质量检查人员推荐表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80"/>
        <w:gridCol w:w="780"/>
        <w:gridCol w:w="1065"/>
        <w:gridCol w:w="675"/>
        <w:gridCol w:w="270"/>
        <w:gridCol w:w="345"/>
        <w:gridCol w:w="795"/>
        <w:gridCol w:w="15"/>
        <w:gridCol w:w="58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44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6371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现任职位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CPV执业登记时间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证书号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其他执业资格</w:t>
            </w:r>
          </w:p>
        </w:tc>
        <w:tc>
          <w:tcPr>
            <w:tcW w:w="6371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E-mail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评估专业特长</w:t>
            </w:r>
          </w:p>
        </w:tc>
        <w:tc>
          <w:tcPr>
            <w:tcW w:w="6371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近三年主要参与的资产评估项目及负责的内容</w:t>
            </w:r>
          </w:p>
        </w:tc>
        <w:tc>
          <w:tcPr>
            <w:tcW w:w="6371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近三年参与的专家评审或审核资产评估项目</w:t>
            </w:r>
          </w:p>
        </w:tc>
        <w:tc>
          <w:tcPr>
            <w:tcW w:w="6371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参与资产评估行业检查情况</w:t>
            </w:r>
          </w:p>
        </w:tc>
        <w:tc>
          <w:tcPr>
            <w:tcW w:w="6371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6371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被推荐人意见</w:t>
            </w:r>
          </w:p>
        </w:tc>
        <w:tc>
          <w:tcPr>
            <w:tcW w:w="6371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签字：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推荐单位意见</w:t>
            </w:r>
          </w:p>
        </w:tc>
        <w:tc>
          <w:tcPr>
            <w:tcW w:w="6371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负责人签字：          时间：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省评协审核意见</w:t>
            </w:r>
          </w:p>
        </w:tc>
        <w:tc>
          <w:tcPr>
            <w:tcW w:w="6371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0" w:afterAutospacing="0" w:line="480" w:lineRule="auto"/>
              <w:ind w:right="0" w:rightChars="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负责人签字：           时间：       盖章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uto"/>
        <w:ind w:right="0" w:rightChars="0" w:firstLine="480" w:firstLineChars="200"/>
        <w:jc w:val="left"/>
        <w:rPr>
          <w:rFonts w:hint="eastAsia" w:ascii="宋体" w:hAnsi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uto"/>
        <w:ind w:right="0" w:rightChars="0" w:firstLine="480" w:firstLineChars="200"/>
        <w:jc w:val="left"/>
        <w:rPr>
          <w:rFonts w:hint="eastAsia" w:ascii="宋体" w:hAnsi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733A3"/>
    <w:rsid w:val="2BC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2019-04-25T08:39:00Z</dcterms:created>
  <dc:creator>Administrator</dc:creator>
  <cp:lastModifiedBy>Administrator</cp:lastModifiedBy>
  <dcterms:modified xsi:type="dcterms:W3CDTF">2019-04-25T08:39:44Z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